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B726" w14:textId="0132342F" w:rsidR="00C47806" w:rsidRPr="000F2679" w:rsidRDefault="00333E4A" w:rsidP="00C87883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C47806" w:rsidRPr="000F2679">
        <w:rPr>
          <w:rFonts w:asciiTheme="minorHAnsi" w:hAnsiTheme="minorHAnsi" w:cstheme="minorHAnsi"/>
          <w:i/>
          <w:iCs/>
          <w:sz w:val="20"/>
          <w:szCs w:val="20"/>
        </w:rPr>
        <w:t xml:space="preserve">pinion editorial – </w:t>
      </w:r>
      <w:r w:rsidR="00C47806" w:rsidRPr="000F2679">
        <w:rPr>
          <w:rFonts w:asciiTheme="minorHAnsi" w:hAnsiTheme="minorHAnsi" w:cstheme="minorHAnsi"/>
          <w:sz w:val="20"/>
          <w:szCs w:val="20"/>
        </w:rPr>
        <w:t>Ngā Pou a Tāne Chair Te Kapunga Dewes</w:t>
      </w:r>
      <w:r w:rsidR="00C47806" w:rsidRPr="000F267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E9AEF57" w14:textId="48DCDED5" w:rsidR="00C47806" w:rsidRPr="000F2679" w:rsidRDefault="00C47806" w:rsidP="00C87883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C5D5F87" w14:textId="442A80F7" w:rsidR="00C47806" w:rsidRPr="000F2679" w:rsidRDefault="006A57B8" w:rsidP="00C87883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2679">
        <w:rPr>
          <w:rFonts w:asciiTheme="minorHAnsi" w:hAnsiTheme="minorHAnsi" w:cstheme="minorHAnsi"/>
          <w:b/>
          <w:bCs/>
          <w:sz w:val="20"/>
          <w:szCs w:val="20"/>
        </w:rPr>
        <w:t>MĀORI NEED REAL OPTIONS NOT WISHFUL THINKING ON LAND USE</w:t>
      </w:r>
    </w:p>
    <w:p w14:paraId="31F93F94" w14:textId="77777777" w:rsidR="00642DD1" w:rsidRPr="000F2679" w:rsidRDefault="00642DD1" w:rsidP="00C8788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476F30" w14:textId="1EA1BB32" w:rsidR="00B462F3" w:rsidRDefault="00E77E20" w:rsidP="00C8788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F2679">
        <w:rPr>
          <w:rFonts w:asciiTheme="minorHAnsi" w:hAnsiTheme="minorHAnsi" w:cstheme="minorHAnsi"/>
          <w:sz w:val="20"/>
          <w:szCs w:val="20"/>
        </w:rPr>
        <w:t xml:space="preserve">Climate change </w:t>
      </w:r>
      <w:r w:rsidR="00AE2602">
        <w:rPr>
          <w:rFonts w:asciiTheme="minorHAnsi" w:hAnsiTheme="minorHAnsi" w:cstheme="minorHAnsi"/>
          <w:sz w:val="20"/>
          <w:szCs w:val="20"/>
        </w:rPr>
        <w:t>is</w:t>
      </w:r>
      <w:r w:rsidRPr="000F2679">
        <w:rPr>
          <w:rFonts w:asciiTheme="minorHAnsi" w:hAnsiTheme="minorHAnsi" w:cstheme="minorHAnsi"/>
          <w:sz w:val="20"/>
          <w:szCs w:val="20"/>
        </w:rPr>
        <w:t xml:space="preserve"> a vital issue for </w:t>
      </w:r>
      <w:r w:rsidR="00B462F3">
        <w:rPr>
          <w:rFonts w:asciiTheme="minorHAnsi" w:hAnsiTheme="minorHAnsi" w:cstheme="minorHAnsi"/>
          <w:sz w:val="20"/>
          <w:szCs w:val="20"/>
        </w:rPr>
        <w:t>Māori</w:t>
      </w:r>
      <w:r w:rsidRPr="000F2679">
        <w:rPr>
          <w:rFonts w:asciiTheme="minorHAnsi" w:hAnsiTheme="minorHAnsi" w:cstheme="minorHAnsi"/>
          <w:sz w:val="20"/>
          <w:szCs w:val="20"/>
        </w:rPr>
        <w:t>, not only because – like indigenous people around the world – our communities will be among the first to feel its effects</w:t>
      </w:r>
      <w:r w:rsidR="00AE2602">
        <w:rPr>
          <w:rFonts w:asciiTheme="minorHAnsi" w:hAnsiTheme="minorHAnsi" w:cstheme="minorHAnsi"/>
          <w:sz w:val="20"/>
          <w:szCs w:val="20"/>
        </w:rPr>
        <w:t>, but also because we will be</w:t>
      </w:r>
      <w:r w:rsidRPr="000F2679">
        <w:rPr>
          <w:rFonts w:asciiTheme="minorHAnsi" w:hAnsiTheme="minorHAnsi" w:cstheme="minorHAnsi"/>
          <w:sz w:val="20"/>
          <w:szCs w:val="20"/>
        </w:rPr>
        <w:t xml:space="preserve"> the most vulnerable to its impacts. </w:t>
      </w:r>
    </w:p>
    <w:p w14:paraId="044A2FA5" w14:textId="77777777" w:rsidR="00B462F3" w:rsidRDefault="00B462F3" w:rsidP="00C8788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8EBDCF7" w14:textId="718AE921" w:rsidR="00F61056" w:rsidRPr="000F2679" w:rsidRDefault="00E77E20" w:rsidP="00C8788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F2679">
        <w:rPr>
          <w:rFonts w:asciiTheme="minorHAnsi" w:hAnsiTheme="minorHAnsi" w:cstheme="minorHAnsi"/>
          <w:sz w:val="20"/>
          <w:szCs w:val="20"/>
        </w:rPr>
        <w:t xml:space="preserve">How Aotearoa responds to climate change could also be a catalyst for enormous </w:t>
      </w:r>
      <w:r w:rsidR="000F2679">
        <w:rPr>
          <w:rFonts w:asciiTheme="minorHAnsi" w:hAnsiTheme="minorHAnsi" w:cstheme="minorHAnsi"/>
          <w:sz w:val="20"/>
          <w:szCs w:val="20"/>
        </w:rPr>
        <w:t xml:space="preserve">positive </w:t>
      </w:r>
      <w:r w:rsidRPr="000F2679">
        <w:rPr>
          <w:rFonts w:asciiTheme="minorHAnsi" w:hAnsiTheme="minorHAnsi" w:cstheme="minorHAnsi"/>
          <w:sz w:val="20"/>
          <w:szCs w:val="20"/>
        </w:rPr>
        <w:t xml:space="preserve">change </w:t>
      </w:r>
      <w:r w:rsidR="00AE2602">
        <w:rPr>
          <w:rFonts w:asciiTheme="minorHAnsi" w:hAnsiTheme="minorHAnsi" w:cstheme="minorHAnsi"/>
          <w:sz w:val="20"/>
          <w:szCs w:val="20"/>
        </w:rPr>
        <w:t>for</w:t>
      </w:r>
      <w:r w:rsidRPr="000F2679">
        <w:rPr>
          <w:rFonts w:asciiTheme="minorHAnsi" w:hAnsiTheme="minorHAnsi" w:cstheme="minorHAnsi"/>
          <w:sz w:val="20"/>
          <w:szCs w:val="20"/>
        </w:rPr>
        <w:t xml:space="preserve"> Māori</w:t>
      </w:r>
      <w:r w:rsidR="00AE2602">
        <w:rPr>
          <w:rFonts w:asciiTheme="minorHAnsi" w:hAnsiTheme="minorHAnsi" w:cstheme="minorHAnsi"/>
          <w:sz w:val="20"/>
          <w:szCs w:val="20"/>
        </w:rPr>
        <w:t>, socially, environmentally, and economically</w:t>
      </w:r>
      <w:r w:rsidR="00B462F3">
        <w:rPr>
          <w:rFonts w:asciiTheme="minorHAnsi" w:hAnsiTheme="minorHAnsi" w:cstheme="minorHAnsi"/>
          <w:sz w:val="20"/>
          <w:szCs w:val="20"/>
        </w:rPr>
        <w:t xml:space="preserve">. But this will only be possible </w:t>
      </w:r>
      <w:r w:rsidR="00AE2602">
        <w:rPr>
          <w:rFonts w:asciiTheme="minorHAnsi" w:hAnsiTheme="minorHAnsi" w:cstheme="minorHAnsi"/>
          <w:sz w:val="20"/>
          <w:szCs w:val="20"/>
        </w:rPr>
        <w:t>if we can work in partnership with the government to ensure a just transition to a low emissions</w:t>
      </w:r>
      <w:r w:rsidRPr="000F2679">
        <w:rPr>
          <w:rFonts w:asciiTheme="minorHAnsi" w:hAnsiTheme="minorHAnsi" w:cstheme="minorHAnsi"/>
          <w:sz w:val="20"/>
          <w:szCs w:val="20"/>
        </w:rPr>
        <w:t xml:space="preserve"> economy</w:t>
      </w:r>
      <w:r w:rsidR="00AE2602">
        <w:rPr>
          <w:rFonts w:asciiTheme="minorHAnsi" w:hAnsiTheme="minorHAnsi" w:cstheme="minorHAnsi"/>
          <w:sz w:val="20"/>
          <w:szCs w:val="20"/>
        </w:rPr>
        <w:t>, mitigating the impact on our vulnerable communities</w:t>
      </w:r>
      <w:r w:rsidRPr="000F2679">
        <w:rPr>
          <w:rFonts w:asciiTheme="minorHAnsi" w:hAnsiTheme="minorHAnsi" w:cstheme="minorHAnsi"/>
          <w:sz w:val="20"/>
          <w:szCs w:val="20"/>
        </w:rPr>
        <w:t>.</w:t>
      </w:r>
    </w:p>
    <w:p w14:paraId="71094247" w14:textId="0B40911C" w:rsidR="00E77E20" w:rsidRPr="000F2679" w:rsidRDefault="00E77E20" w:rsidP="00C8788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0BA7A1" w14:textId="358B6529" w:rsidR="00E77E20" w:rsidRPr="000F2679" w:rsidRDefault="00E77E20" w:rsidP="00C87883">
      <w:pPr>
        <w:spacing w:line="276" w:lineRule="auto"/>
        <w:rPr>
          <w:rFonts w:asciiTheme="minorHAnsi" w:hAnsiTheme="minorHAnsi" w:cstheme="minorHAnsi"/>
          <w:sz w:val="20"/>
          <w:szCs w:val="20"/>
          <w:lang w:val="mi-NZ"/>
        </w:rPr>
      </w:pPr>
      <w:r w:rsidRPr="000F2679">
        <w:rPr>
          <w:rFonts w:asciiTheme="minorHAnsi" w:hAnsiTheme="minorHAnsi" w:cstheme="minorHAnsi"/>
          <w:sz w:val="20"/>
          <w:szCs w:val="20"/>
        </w:rPr>
        <w:t xml:space="preserve">For a large proportion of </w:t>
      </w:r>
      <w:r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Whenua Māori, afforestation is our best option. The legacy of colonisation has had </w:t>
      </w:r>
      <w:r w:rsidR="008D730D">
        <w:rPr>
          <w:rFonts w:asciiTheme="minorHAnsi" w:hAnsiTheme="minorHAnsi" w:cstheme="minorHAnsi"/>
          <w:sz w:val="20"/>
          <w:szCs w:val="20"/>
          <w:lang w:val="mi-NZ"/>
        </w:rPr>
        <w:t xml:space="preserve">a significant </w:t>
      </w:r>
      <w:r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role in this. </w:t>
      </w:r>
      <w:r w:rsidR="00B462F3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In many cases, forestry is the only sustainable development option for Māori land </w:t>
      </w:r>
      <w:r w:rsidR="00B462F3">
        <w:rPr>
          <w:rFonts w:asciiTheme="minorHAnsi" w:hAnsiTheme="minorHAnsi" w:cstheme="minorHAnsi"/>
          <w:sz w:val="20"/>
          <w:szCs w:val="20"/>
          <w:lang w:val="mi-NZ"/>
        </w:rPr>
        <w:t xml:space="preserve">not only because it is remote and rugged, but </w:t>
      </w:r>
      <w:r w:rsidR="00B462F3" w:rsidRPr="000F2679">
        <w:rPr>
          <w:rFonts w:asciiTheme="minorHAnsi" w:hAnsiTheme="minorHAnsi" w:cstheme="minorHAnsi"/>
          <w:sz w:val="20"/>
          <w:szCs w:val="20"/>
          <w:lang w:val="mi-NZ"/>
        </w:rPr>
        <w:t>our unique ownership structures make mortgaging near impossible, and attracting investment very difficult.</w:t>
      </w:r>
      <w:r w:rsidR="00B462F3">
        <w:rPr>
          <w:rFonts w:asciiTheme="minorHAnsi" w:hAnsiTheme="minorHAnsi" w:cstheme="minorHAnsi"/>
          <w:sz w:val="20"/>
          <w:szCs w:val="20"/>
          <w:lang w:val="mi-NZ"/>
        </w:rPr>
        <w:t xml:space="preserve"> </w:t>
      </w:r>
      <w:r w:rsidR="00FA249D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Over half of Whenua Māori is currently in forestry because 80% of </w:t>
      </w:r>
      <w:r w:rsidR="005358D0">
        <w:rPr>
          <w:rFonts w:asciiTheme="minorHAnsi" w:hAnsiTheme="minorHAnsi" w:cstheme="minorHAnsi"/>
          <w:sz w:val="20"/>
          <w:szCs w:val="20"/>
          <w:lang w:val="mi-NZ"/>
        </w:rPr>
        <w:t xml:space="preserve">the </w:t>
      </w:r>
      <w:r w:rsidR="00FA249D" w:rsidRPr="000F2679">
        <w:rPr>
          <w:rFonts w:asciiTheme="minorHAnsi" w:hAnsiTheme="minorHAnsi" w:cstheme="minorHAnsi"/>
          <w:sz w:val="20"/>
          <w:szCs w:val="20"/>
          <w:lang w:val="mi-NZ"/>
        </w:rPr>
        <w:t>land that remains in Māori ownership is of poor quality</w:t>
      </w:r>
      <w:r w:rsidR="000C6DD3">
        <w:rPr>
          <w:rFonts w:asciiTheme="minorHAnsi" w:hAnsiTheme="minorHAnsi" w:cstheme="minorHAnsi"/>
          <w:sz w:val="20"/>
          <w:szCs w:val="20"/>
          <w:lang w:val="mi-NZ"/>
        </w:rPr>
        <w:t xml:space="preserve"> for the purpose of economic wealth creation</w:t>
      </w:r>
      <w:r w:rsidR="00FA249D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, while large areas returned through settlement processes are in exotic forestry. </w:t>
      </w:r>
    </w:p>
    <w:p w14:paraId="0544583A" w14:textId="29F96F0E" w:rsidR="00FA249D" w:rsidRPr="000F2679" w:rsidRDefault="00FA249D" w:rsidP="00C87883">
      <w:pPr>
        <w:spacing w:line="276" w:lineRule="auto"/>
        <w:rPr>
          <w:rFonts w:asciiTheme="minorHAnsi" w:hAnsiTheme="minorHAnsi" w:cstheme="minorHAnsi"/>
          <w:sz w:val="20"/>
          <w:szCs w:val="20"/>
          <w:lang w:val="mi-NZ"/>
        </w:rPr>
      </w:pPr>
    </w:p>
    <w:p w14:paraId="46345F8B" w14:textId="7EF237C9" w:rsidR="00F61056" w:rsidRPr="000F2679" w:rsidRDefault="005358D0" w:rsidP="00C87883">
      <w:pPr>
        <w:spacing w:line="276" w:lineRule="auto"/>
        <w:rPr>
          <w:rFonts w:asciiTheme="minorHAnsi" w:hAnsiTheme="minorHAnsi" w:cstheme="minorHAnsi"/>
          <w:sz w:val="20"/>
          <w:szCs w:val="20"/>
          <w:lang w:val="mi-NZ"/>
        </w:rPr>
      </w:pPr>
      <w:r>
        <w:rPr>
          <w:rFonts w:asciiTheme="minorHAnsi" w:hAnsiTheme="minorHAnsi" w:cstheme="minorHAnsi"/>
          <w:sz w:val="20"/>
          <w:szCs w:val="20"/>
          <w:lang w:val="mi-NZ"/>
        </w:rPr>
        <w:t>U</w:t>
      </w:r>
      <w:r w:rsidR="00FA249D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ntil recently, </w:t>
      </w:r>
      <w:r>
        <w:rPr>
          <w:rFonts w:asciiTheme="minorHAnsi" w:hAnsiTheme="minorHAnsi" w:cstheme="minorHAnsi"/>
          <w:sz w:val="20"/>
          <w:szCs w:val="20"/>
          <w:lang w:val="mi-NZ"/>
        </w:rPr>
        <w:t xml:space="preserve">how </w:t>
      </w:r>
      <w:r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this land </w:t>
      </w:r>
      <w:r>
        <w:rPr>
          <w:rFonts w:asciiTheme="minorHAnsi" w:hAnsiTheme="minorHAnsi" w:cstheme="minorHAnsi"/>
          <w:sz w:val="20"/>
          <w:szCs w:val="20"/>
          <w:lang w:val="mi-NZ"/>
        </w:rPr>
        <w:t xml:space="preserve">is used 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was </w:t>
      </w:r>
      <w:r>
        <w:rPr>
          <w:rFonts w:asciiTheme="minorHAnsi" w:hAnsiTheme="minorHAnsi" w:cstheme="minorHAnsi"/>
          <w:sz w:val="20"/>
          <w:szCs w:val="20"/>
          <w:lang w:val="mi-NZ"/>
        </w:rPr>
        <w:t xml:space="preserve">largely unregarded. Hidden 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>in the hard</w:t>
      </w:r>
      <w:r w:rsidR="008D730D">
        <w:rPr>
          <w:rFonts w:asciiTheme="minorHAnsi" w:hAnsiTheme="minorHAnsi" w:cstheme="minorHAnsi"/>
          <w:sz w:val="20"/>
          <w:szCs w:val="20"/>
          <w:lang w:val="mi-NZ"/>
        </w:rPr>
        <w:t>-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>to</w:t>
      </w:r>
      <w:r w:rsidR="008D730D">
        <w:rPr>
          <w:rFonts w:asciiTheme="minorHAnsi" w:hAnsiTheme="minorHAnsi" w:cstheme="minorHAnsi"/>
          <w:sz w:val="20"/>
          <w:szCs w:val="20"/>
          <w:lang w:val="mi-NZ"/>
        </w:rPr>
        <w:t>-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>reach parts of rural Aotearoa</w:t>
      </w:r>
      <w:r>
        <w:rPr>
          <w:rFonts w:asciiTheme="minorHAnsi" w:hAnsiTheme="minorHAnsi" w:cstheme="minorHAnsi"/>
          <w:sz w:val="20"/>
          <w:szCs w:val="20"/>
          <w:lang w:val="mi-NZ"/>
        </w:rPr>
        <w:t xml:space="preserve">, </w:t>
      </w:r>
      <w:r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much of Whenua Māori </w:t>
      </w:r>
      <w:r>
        <w:rPr>
          <w:rFonts w:asciiTheme="minorHAnsi" w:hAnsiTheme="minorHAnsi" w:cstheme="minorHAnsi"/>
          <w:sz w:val="20"/>
          <w:szCs w:val="20"/>
          <w:lang w:val="mi-NZ"/>
        </w:rPr>
        <w:t xml:space="preserve">is 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>on hillsides and in gullys, far away from rolling grasslands and the ports and roads that would make it attractive for farming, production</w:t>
      </w:r>
      <w:r w:rsidR="000F2679">
        <w:rPr>
          <w:rFonts w:asciiTheme="minorHAnsi" w:hAnsiTheme="minorHAnsi" w:cstheme="minorHAnsi"/>
          <w:sz w:val="20"/>
          <w:szCs w:val="20"/>
          <w:lang w:val="mi-NZ"/>
        </w:rPr>
        <w:t xml:space="preserve"> 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forestry or commerical </w:t>
      </w:r>
      <w:r w:rsidR="000F2679">
        <w:rPr>
          <w:rFonts w:asciiTheme="minorHAnsi" w:hAnsiTheme="minorHAnsi" w:cstheme="minorHAnsi"/>
          <w:sz w:val="20"/>
          <w:szCs w:val="20"/>
          <w:lang w:val="mi-NZ"/>
        </w:rPr>
        <w:t>speculation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. Suddenly though, </w:t>
      </w:r>
      <w:r w:rsidR="000F2679">
        <w:rPr>
          <w:rFonts w:asciiTheme="minorHAnsi" w:hAnsiTheme="minorHAnsi" w:cstheme="minorHAnsi"/>
          <w:sz w:val="20"/>
          <w:szCs w:val="20"/>
          <w:lang w:val="mi-NZ"/>
        </w:rPr>
        <w:t xml:space="preserve">planting 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>trees ha</w:t>
      </w:r>
      <w:r w:rsidR="000F2679">
        <w:rPr>
          <w:rFonts w:asciiTheme="minorHAnsi" w:hAnsiTheme="minorHAnsi" w:cstheme="minorHAnsi"/>
          <w:sz w:val="20"/>
          <w:szCs w:val="20"/>
          <w:lang w:val="mi-NZ"/>
        </w:rPr>
        <w:t>s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 become part of the national conversation</w:t>
      </w:r>
      <w:r w:rsidR="00C67C9E">
        <w:rPr>
          <w:rFonts w:asciiTheme="minorHAnsi" w:hAnsiTheme="minorHAnsi" w:cstheme="minorHAnsi"/>
          <w:sz w:val="20"/>
          <w:szCs w:val="20"/>
          <w:lang w:val="mi-NZ"/>
        </w:rPr>
        <w:t xml:space="preserve">, and in some quarters, </w:t>
      </w:r>
      <w:r w:rsidR="008D730D">
        <w:rPr>
          <w:rFonts w:asciiTheme="minorHAnsi" w:hAnsiTheme="minorHAnsi" w:cstheme="minorHAnsi"/>
          <w:sz w:val="20"/>
          <w:szCs w:val="20"/>
          <w:lang w:val="mi-NZ"/>
        </w:rPr>
        <w:t xml:space="preserve">even </w:t>
      </w:r>
      <w:r w:rsidR="00C67C9E">
        <w:rPr>
          <w:rFonts w:asciiTheme="minorHAnsi" w:hAnsiTheme="minorHAnsi" w:cstheme="minorHAnsi"/>
          <w:sz w:val="20"/>
          <w:szCs w:val="20"/>
          <w:lang w:val="mi-NZ"/>
        </w:rPr>
        <w:t>a threat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. And in that </w:t>
      </w:r>
      <w:r w:rsidR="00C67C9E">
        <w:rPr>
          <w:rFonts w:asciiTheme="minorHAnsi" w:hAnsiTheme="minorHAnsi" w:cstheme="minorHAnsi"/>
          <w:sz w:val="20"/>
          <w:szCs w:val="20"/>
          <w:lang w:val="mi-NZ"/>
        </w:rPr>
        <w:t xml:space="preserve">increasingly heated </w:t>
      </w:r>
      <w:r w:rsidR="00A839F6">
        <w:rPr>
          <w:rFonts w:asciiTheme="minorHAnsi" w:hAnsiTheme="minorHAnsi" w:cstheme="minorHAnsi"/>
          <w:sz w:val="20"/>
          <w:szCs w:val="20"/>
          <w:lang w:val="mi-NZ"/>
        </w:rPr>
        <w:t>k</w:t>
      </w:r>
      <w:r w:rsidR="00D66028">
        <w:rPr>
          <w:rFonts w:asciiTheme="minorHAnsi" w:hAnsiTheme="minorHAnsi" w:cstheme="minorHAnsi"/>
          <w:sz w:val="20"/>
          <w:szCs w:val="20"/>
          <w:lang w:val="mi-NZ"/>
        </w:rPr>
        <w:t>ō</w:t>
      </w:r>
      <w:r w:rsidR="00A839F6">
        <w:rPr>
          <w:rFonts w:asciiTheme="minorHAnsi" w:hAnsiTheme="minorHAnsi" w:cstheme="minorHAnsi"/>
          <w:sz w:val="20"/>
          <w:szCs w:val="20"/>
          <w:lang w:val="mi-NZ"/>
        </w:rPr>
        <w:t>rero,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 both the farming and environmental lobb</w:t>
      </w:r>
      <w:r w:rsidR="00487003">
        <w:rPr>
          <w:rFonts w:asciiTheme="minorHAnsi" w:hAnsiTheme="minorHAnsi" w:cstheme="minorHAnsi"/>
          <w:sz w:val="20"/>
          <w:szCs w:val="20"/>
          <w:lang w:val="mi-NZ"/>
        </w:rPr>
        <w:t>ies</w:t>
      </w:r>
      <w:r w:rsidR="005D1DD8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 are seeking to assert their views over the future of Whenua Māori.</w:t>
      </w:r>
    </w:p>
    <w:p w14:paraId="6203AEDF" w14:textId="425883B2" w:rsidR="00D57BCE" w:rsidRPr="000F2679" w:rsidRDefault="00D57BCE" w:rsidP="00C87883">
      <w:pPr>
        <w:spacing w:line="276" w:lineRule="auto"/>
        <w:rPr>
          <w:rFonts w:asciiTheme="minorHAnsi" w:hAnsiTheme="minorHAnsi" w:cstheme="minorHAnsi"/>
          <w:sz w:val="20"/>
          <w:szCs w:val="20"/>
          <w:lang w:val="mi-NZ"/>
        </w:rPr>
      </w:pPr>
    </w:p>
    <w:p w14:paraId="59A2472C" w14:textId="77777777" w:rsidR="00A839F6" w:rsidRDefault="00487003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mi-NZ"/>
        </w:rPr>
        <w:t>Some of</w:t>
      </w:r>
      <w:r w:rsidR="00D57BCE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 these views are not inconsistent with our own. </w:t>
      </w:r>
      <w:r w:rsidR="00A03D09" w:rsidRPr="000F2679">
        <w:rPr>
          <w:rFonts w:asciiTheme="minorHAnsi" w:hAnsiTheme="minorHAnsi" w:cstheme="minorHAnsi"/>
          <w:sz w:val="20"/>
          <w:szCs w:val="20"/>
          <w:lang w:val="mi-NZ"/>
        </w:rPr>
        <w:t>R</w:t>
      </w:r>
      <w:r w:rsidR="00D57BCE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ecloaking the whenua in native species is </w:t>
      </w:r>
      <w:r w:rsidR="00A03D09" w:rsidRPr="000F2679">
        <w:rPr>
          <w:rFonts w:asciiTheme="minorHAnsi" w:hAnsiTheme="minorHAnsi" w:cstheme="minorHAnsi"/>
          <w:sz w:val="20"/>
          <w:szCs w:val="20"/>
          <w:lang w:val="mi-NZ"/>
        </w:rPr>
        <w:t>a worthy aspiration</w:t>
      </w:r>
      <w:r w:rsidR="006A7B70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 – and one that is achievable over the long-term</w:t>
      </w:r>
      <w:r w:rsidR="00A03D09" w:rsidRPr="000F2679">
        <w:rPr>
          <w:rFonts w:asciiTheme="minorHAnsi" w:hAnsiTheme="minorHAnsi" w:cstheme="minorHAnsi"/>
          <w:sz w:val="20"/>
          <w:szCs w:val="20"/>
          <w:lang w:val="mi-NZ"/>
        </w:rPr>
        <w:t xml:space="preserve">. </w:t>
      </w:r>
      <w:r w:rsidR="006A7B70" w:rsidRPr="000F2679">
        <w:rPr>
          <w:rFonts w:asciiTheme="minorHAnsi" w:hAnsiTheme="minorHAnsi" w:cstheme="minorHAnsi"/>
          <w:color w:val="000000"/>
          <w:sz w:val="20"/>
          <w:szCs w:val="20"/>
        </w:rPr>
        <w:t>We are not in conflict about the preference, nor the environmental benefits of native afforestation. </w:t>
      </w:r>
    </w:p>
    <w:p w14:paraId="7B3083D2" w14:textId="77777777" w:rsidR="00A839F6" w:rsidRDefault="00A839F6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477FF1" w14:textId="4191387A" w:rsidR="006A7B70" w:rsidRPr="000F2679" w:rsidRDefault="006A7B70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However, the groups that promote a native-only approach tend not to discuss how this option can be operationalised. If they were able to show a pathway that is at least break even on marginal and remote Māori owned land, we would welcome that.  </w:t>
      </w:r>
    </w:p>
    <w:p w14:paraId="51B451A5" w14:textId="77777777" w:rsidR="006A7B70" w:rsidRPr="000F2679" w:rsidRDefault="006A7B70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CC728D2" w14:textId="30753613" w:rsidR="007B238E" w:rsidRPr="000F2679" w:rsidRDefault="006A7B70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But in </w:t>
      </w:r>
      <w:r w:rsidR="00C87883" w:rsidRPr="000F2679">
        <w:rPr>
          <w:rFonts w:asciiTheme="minorHAnsi" w:hAnsiTheme="minorHAnsi" w:cstheme="minorHAnsi"/>
          <w:color w:val="000000"/>
          <w:sz w:val="20"/>
          <w:szCs w:val="20"/>
        </w:rPr>
        <w:t>reality,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they can’t, because the economics </w:t>
      </w:r>
      <w:r w:rsidR="00487003">
        <w:rPr>
          <w:rFonts w:asciiTheme="minorHAnsi" w:hAnsiTheme="minorHAnsi" w:cstheme="minorHAnsi"/>
          <w:color w:val="000000"/>
          <w:sz w:val="20"/>
          <w:szCs w:val="20"/>
        </w:rPr>
        <w:t xml:space="preserve">of native-only planting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simply do not stack up – even with a heavy hand on the scales of the ETS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>. Costing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>by conservative estimate, at least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ten times as much to establish and requiring </w:t>
      </w:r>
      <w:r w:rsidR="00FC4652">
        <w:rPr>
          <w:rFonts w:asciiTheme="minorHAnsi" w:hAnsiTheme="minorHAnsi" w:cstheme="minorHAnsi"/>
          <w:color w:val="000000"/>
          <w:sz w:val="20"/>
          <w:szCs w:val="20"/>
        </w:rPr>
        <w:t xml:space="preserve">at least 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three and a half times the area of land </w:t>
      </w:r>
      <w:r w:rsidR="00C67C9E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as exotics 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>to sequester the same amount of CO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2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>, natives simply will not grow fast enough to make a meaningful difference to our climate change efforts in the next thirty years</w:t>
      </w:r>
      <w:r w:rsidR="007B238E" w:rsidRPr="000F2679">
        <w:rPr>
          <w:rFonts w:asciiTheme="minorHAnsi" w:hAnsiTheme="minorHAnsi" w:cstheme="minorHAnsi"/>
          <w:color w:val="000000"/>
          <w:sz w:val="20"/>
          <w:szCs w:val="20"/>
        </w:rPr>
        <w:t>. A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‘native-only’ solution would leave Māori landowners indebted and reliant on an uncertain and unnecessary regime of subsidies and Government support.</w:t>
      </w:r>
    </w:p>
    <w:p w14:paraId="6E3CC53D" w14:textId="77777777" w:rsidR="007B238E" w:rsidRPr="000F2679" w:rsidRDefault="007B238E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9EBC4D8" w14:textId="6D550678" w:rsidR="006A7B70" w:rsidRPr="000F2679" w:rsidRDefault="007B238E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For those advocating that exotic trees have no place in rural </w:t>
      </w:r>
      <w:r w:rsidR="00487003">
        <w:rPr>
          <w:rFonts w:asciiTheme="minorHAnsi" w:hAnsiTheme="minorHAnsi" w:cstheme="minorHAnsi"/>
          <w:color w:val="000000"/>
          <w:sz w:val="20"/>
          <w:szCs w:val="20"/>
        </w:rPr>
        <w:t>Aotearoa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, their arguments suffer from the total lack of any factual basis.</w:t>
      </w:r>
      <w:r w:rsidR="00A95DCF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9F6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="00C87883">
        <w:rPr>
          <w:rFonts w:asciiTheme="minorHAnsi" w:hAnsiTheme="minorHAnsi" w:cstheme="minorHAnsi"/>
          <w:color w:val="000000"/>
          <w:sz w:val="20"/>
          <w:szCs w:val="20"/>
        </w:rPr>
        <w:t>so,</w:t>
      </w:r>
      <w:r w:rsidR="00A839F6">
        <w:rPr>
          <w:rFonts w:asciiTheme="minorHAnsi" w:hAnsiTheme="minorHAnsi" w:cstheme="minorHAnsi"/>
          <w:color w:val="000000"/>
          <w:sz w:val="20"/>
          <w:szCs w:val="20"/>
        </w:rPr>
        <w:t xml:space="preserve"> t</w:t>
      </w:r>
      <w:r w:rsidR="006A7B70" w:rsidRPr="006A7B70">
        <w:rPr>
          <w:rFonts w:asciiTheme="minorHAnsi" w:hAnsiTheme="minorHAnsi" w:cstheme="minorHAnsi"/>
          <w:color w:val="000000"/>
          <w:sz w:val="20"/>
          <w:szCs w:val="20"/>
        </w:rPr>
        <w:t>hey utilise any rhetoric that supports their argument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: p</w:t>
      </w:r>
      <w:r w:rsidR="006A7B70" w:rsidRPr="006A7B70">
        <w:rPr>
          <w:rFonts w:asciiTheme="minorHAnsi" w:hAnsiTheme="minorHAnsi" w:cstheme="minorHAnsi"/>
          <w:color w:val="000000"/>
          <w:sz w:val="20"/>
          <w:szCs w:val="20"/>
        </w:rPr>
        <w:t>ines are toxic to water, needles cause acidity in forests, there is no biodiversity in pine forests</w:t>
      </w:r>
      <w:r w:rsidR="000C6DD3">
        <w:rPr>
          <w:rFonts w:asciiTheme="minorHAnsi" w:hAnsiTheme="minorHAnsi" w:cstheme="minorHAnsi"/>
          <w:color w:val="000000"/>
          <w:sz w:val="20"/>
          <w:szCs w:val="20"/>
        </w:rPr>
        <w:t>, and the list goes on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>. T</w:t>
      </w:r>
      <w:r w:rsidR="006A7B70" w:rsidRPr="006A7B70">
        <w:rPr>
          <w:rFonts w:asciiTheme="minorHAnsi" w:hAnsiTheme="minorHAnsi" w:cstheme="minorHAnsi"/>
          <w:color w:val="000000"/>
          <w:sz w:val="20"/>
          <w:szCs w:val="20"/>
        </w:rPr>
        <w:t>hese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921F9">
        <w:rPr>
          <w:rFonts w:asciiTheme="minorHAnsi" w:hAnsiTheme="minorHAnsi" w:cstheme="minorHAnsi"/>
          <w:color w:val="000000"/>
          <w:sz w:val="20"/>
          <w:szCs w:val="20"/>
        </w:rPr>
        <w:t xml:space="preserve">statements </w:t>
      </w:r>
      <w:r w:rsidR="006A7B70" w:rsidRPr="006A7B70">
        <w:rPr>
          <w:rFonts w:asciiTheme="minorHAnsi" w:hAnsiTheme="minorHAnsi" w:cstheme="minorHAnsi"/>
          <w:color w:val="000000"/>
          <w:sz w:val="20"/>
          <w:szCs w:val="20"/>
        </w:rPr>
        <w:t xml:space="preserve">are simply </w:t>
      </w:r>
      <w:r w:rsidR="002921F9">
        <w:rPr>
          <w:rFonts w:asciiTheme="minorHAnsi" w:hAnsiTheme="minorHAnsi" w:cstheme="minorHAnsi"/>
          <w:color w:val="000000"/>
          <w:sz w:val="20"/>
          <w:szCs w:val="20"/>
        </w:rPr>
        <w:t>not true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, no matter how often and how loudly they are told.</w:t>
      </w:r>
    </w:p>
    <w:p w14:paraId="7F6B9786" w14:textId="5DA0F32D" w:rsidR="007B238E" w:rsidRPr="000F2679" w:rsidRDefault="007B238E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DBCBABE" w14:textId="08DF7206" w:rsidR="00F5410A" w:rsidRPr="000F2679" w:rsidRDefault="00F5410A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F2679">
        <w:rPr>
          <w:rFonts w:asciiTheme="minorHAnsi" w:hAnsiTheme="minorHAnsi" w:cstheme="minorHAnsi"/>
          <w:color w:val="000000"/>
          <w:sz w:val="20"/>
          <w:szCs w:val="20"/>
        </w:rPr>
        <w:t>We are sure that many – particularly those from the academic or environmental s</w:t>
      </w:r>
      <w:r w:rsidR="00487003">
        <w:rPr>
          <w:rFonts w:asciiTheme="minorHAnsi" w:hAnsiTheme="minorHAnsi" w:cstheme="minorHAnsi"/>
          <w:color w:val="000000"/>
          <w:sz w:val="20"/>
          <w:szCs w:val="20"/>
        </w:rPr>
        <w:t>ector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– have entered this debate with good intentions. But what their approach boils down to is simply</w:t>
      </w:r>
      <w:r w:rsidR="00042422">
        <w:rPr>
          <w:rFonts w:asciiTheme="minorHAnsi" w:hAnsiTheme="minorHAnsi" w:cstheme="minorHAnsi"/>
          <w:color w:val="000000"/>
          <w:sz w:val="20"/>
          <w:szCs w:val="20"/>
        </w:rPr>
        <w:t xml:space="preserve"> a desire to assert their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control.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Once again, Māori are being told how 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>other</w:t>
      </w:r>
      <w:r w:rsidR="00042422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 xml:space="preserve"> believe it is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best to use our land, and the Government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through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it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latest ETS proposals 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are</w:t>
      </w:r>
      <w:r w:rsidR="00C67C9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lining up </w:t>
      </w:r>
      <w:r w:rsidR="00FC4652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FC4652" w:rsidRPr="000F26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F2679">
        <w:rPr>
          <w:rFonts w:asciiTheme="minorHAnsi" w:hAnsiTheme="minorHAnsi" w:cstheme="minorHAnsi"/>
          <w:color w:val="000000"/>
          <w:sz w:val="20"/>
          <w:szCs w:val="20"/>
        </w:rPr>
        <w:t>them.</w:t>
      </w:r>
    </w:p>
    <w:p w14:paraId="1FCE649B" w14:textId="77777777" w:rsidR="00F5410A" w:rsidRPr="000F2679" w:rsidRDefault="00F5410A" w:rsidP="00C8788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11C5F70" w14:textId="77777777" w:rsidR="00C87883" w:rsidRDefault="00F5410A" w:rsidP="00C87883">
      <w:pPr>
        <w:pStyle w:val="Pane1"/>
        <w:pBdr>
          <w:bottom w:val="single" w:sz="6" w:space="0" w:color="A2A9B1"/>
        </w:pBdr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>Rather than attempting to constrain</w:t>
      </w:r>
      <w:r w:rsidR="00C67C9E"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how </w:t>
      </w:r>
      <w:r w:rsidR="00042422" w:rsidRPr="00C87883">
        <w:rPr>
          <w:rFonts w:asciiTheme="minorHAnsi" w:hAnsiTheme="minorHAnsi" w:cstheme="minorHAnsi"/>
          <w:b w:val="0"/>
          <w:bCs w:val="0"/>
          <w:sz w:val="20"/>
          <w:szCs w:val="20"/>
          <w:lang w:val="mi-NZ"/>
        </w:rPr>
        <w:t>Whenua Māori</w:t>
      </w:r>
      <w:r w:rsidR="00042422"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67C9E"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>is used</w:t>
      </w:r>
      <w:r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Ngā Pou a Tāne believes </w:t>
      </w:r>
      <w:r w:rsidR="000F2679"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what Māori need are more options, not fewer. </w:t>
      </w:r>
      <w:r w:rsidR="00487003" w:rsidRPr="00C8788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ny groups looking to</w:t>
      </w:r>
      <w:r w:rsidR="000F2679" w:rsidRPr="00C87883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 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remove </w:t>
      </w:r>
      <w:r w:rsidR="00042422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opportunities</w:t>
      </w:r>
      <w:r w:rsidR="00C67C9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like </w:t>
      </w:r>
      <w:r w:rsidR="0001498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the planting of exotic trees as permanent forests or as a nurse crop for transition to natives</w:t>
      </w:r>
      <w:r w:rsidR="00C67C9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,</w:t>
      </w:r>
      <w:r w:rsidR="000F2679" w:rsidRPr="00C87883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 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from our Māori </w:t>
      </w:r>
      <w:r w:rsidR="00487003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l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andowners </w:t>
      </w:r>
      <w:r w:rsidR="00487003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cannot be said to be working in our best interest, or even that of the environment. 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They are either unlikely to be Māori and therefore don’t have our </w:t>
      </w:r>
      <w:r w:rsidR="00227E70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unique understanding of </w:t>
      </w:r>
      <w:r w:rsidR="00227E70" w:rsidRPr="00C87883">
        <w:rPr>
          <w:rFonts w:ascii="Calibri" w:hAnsi="Calibri" w:cs="Calibri"/>
          <w:b w:val="0"/>
          <w:bCs w:val="0"/>
          <w:color w:val="000000"/>
          <w:sz w:val="20"/>
          <w:szCs w:val="20"/>
        </w:rPr>
        <w:t>Mātauranga Māori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they have no skin in the game </w:t>
      </w:r>
      <w:r w:rsidR="00E453E1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in terms of responsibility for 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landholdings, or </w:t>
      </w:r>
      <w:r w:rsidR="00487003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they 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are uninformed – </w:t>
      </w:r>
      <w:r w:rsidR="00487003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they’ve</w:t>
      </w:r>
      <w:r w:rsidR="000F2679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been lied to.</w:t>
      </w:r>
    </w:p>
    <w:p w14:paraId="0003BF12" w14:textId="77777777" w:rsidR="00C87883" w:rsidRDefault="00C87883" w:rsidP="00C87883">
      <w:pPr>
        <w:pStyle w:val="Pane1"/>
        <w:pBdr>
          <w:bottom w:val="single" w:sz="6" w:space="0" w:color="A2A9B1"/>
        </w:pBdr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2E39B331" w14:textId="77777777" w:rsidR="00C87883" w:rsidRDefault="00487003" w:rsidP="00C87883">
      <w:pPr>
        <w:pStyle w:val="Pane1"/>
        <w:pBdr>
          <w:bottom w:val="single" w:sz="6" w:space="0" w:color="A2A9B1"/>
        </w:pBdr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We say this not to be dismissive, but because it is </w:t>
      </w:r>
      <w:r w:rsidR="005358D0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inconceivable that anyone with the best interests of Māori at heart would choose to take away </w:t>
      </w:r>
      <w:r w:rsidR="0001498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the potential of the best performing options in the carbon economy. There are quite literally, billions of dollars at stake. Billions of dollars that could make a fundamental difference to </w:t>
      </w:r>
      <w:r w:rsidR="00C25DBF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outcomes </w:t>
      </w:r>
      <w:r w:rsidR="0001498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Māori for generations, while </w:t>
      </w:r>
      <w:r w:rsidR="00042422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putting Māori knowledge, Māori land and sustainable Māori</w:t>
      </w:r>
      <w:r w:rsidR="0001498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042422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investment at the centre of </w:t>
      </w:r>
      <w:r w:rsidR="0001498E" w:rsidRPr="00C87883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our climate change efforts.</w:t>
      </w:r>
    </w:p>
    <w:p w14:paraId="5E86E7AB" w14:textId="77777777" w:rsidR="00C87883" w:rsidRPr="00C87883" w:rsidRDefault="00C87883" w:rsidP="00C87883">
      <w:pPr>
        <w:pStyle w:val="Pane1"/>
        <w:pBdr>
          <w:bottom w:val="single" w:sz="6" w:space="0" w:color="A2A9B1"/>
        </w:pBdr>
        <w:shd w:val="clear" w:color="auto" w:fill="FFFFFF"/>
        <w:spacing w:before="0" w:beforeAutospacing="0" w:after="60" w:afterAutospacing="0" w:line="276" w:lineRule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7EFDA7E3" w14:textId="77777777" w:rsidR="006A7B70" w:rsidRPr="000F2679" w:rsidRDefault="006A7B70" w:rsidP="00C87883">
      <w:pPr>
        <w:spacing w:line="276" w:lineRule="auto"/>
        <w:rPr>
          <w:rFonts w:asciiTheme="minorHAnsi" w:hAnsiTheme="minorHAnsi" w:cstheme="minorHAnsi"/>
          <w:sz w:val="20"/>
          <w:szCs w:val="20"/>
          <w:lang w:val="mi-NZ"/>
        </w:rPr>
      </w:pPr>
    </w:p>
    <w:sectPr w:rsidR="006A7B70" w:rsidRPr="000F2679" w:rsidSect="007566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1F14" w14:textId="77777777" w:rsidR="007F2428" w:rsidRDefault="007F2428" w:rsidP="00FA249D">
      <w:r>
        <w:separator/>
      </w:r>
    </w:p>
  </w:endnote>
  <w:endnote w:type="continuationSeparator" w:id="0">
    <w:p w14:paraId="2EB6FE0B" w14:textId="77777777" w:rsidR="007F2428" w:rsidRDefault="007F2428" w:rsidP="00F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BEB0" w14:textId="77777777" w:rsidR="007F2428" w:rsidRDefault="007F2428" w:rsidP="00FA249D">
      <w:r>
        <w:separator/>
      </w:r>
    </w:p>
  </w:footnote>
  <w:footnote w:type="continuationSeparator" w:id="0">
    <w:p w14:paraId="1ED5D4BB" w14:textId="77777777" w:rsidR="007F2428" w:rsidRDefault="007F2428" w:rsidP="00FA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6"/>
    <w:rsid w:val="00010CC6"/>
    <w:rsid w:val="0001498E"/>
    <w:rsid w:val="00042422"/>
    <w:rsid w:val="000A743B"/>
    <w:rsid w:val="000C45D9"/>
    <w:rsid w:val="000C6DD3"/>
    <w:rsid w:val="000F2679"/>
    <w:rsid w:val="001639F1"/>
    <w:rsid w:val="00227E70"/>
    <w:rsid w:val="002603DB"/>
    <w:rsid w:val="002921F9"/>
    <w:rsid w:val="00293068"/>
    <w:rsid w:val="002F20F7"/>
    <w:rsid w:val="00333E4A"/>
    <w:rsid w:val="00363C00"/>
    <w:rsid w:val="003B4085"/>
    <w:rsid w:val="003F0135"/>
    <w:rsid w:val="00487003"/>
    <w:rsid w:val="004F63E8"/>
    <w:rsid w:val="005358D0"/>
    <w:rsid w:val="005D1DD8"/>
    <w:rsid w:val="005F17F4"/>
    <w:rsid w:val="00642DD1"/>
    <w:rsid w:val="0065392E"/>
    <w:rsid w:val="006A57B8"/>
    <w:rsid w:val="006A7B70"/>
    <w:rsid w:val="00756603"/>
    <w:rsid w:val="00765CE6"/>
    <w:rsid w:val="00767881"/>
    <w:rsid w:val="00770359"/>
    <w:rsid w:val="00780E99"/>
    <w:rsid w:val="007B238E"/>
    <w:rsid w:val="007F2428"/>
    <w:rsid w:val="008D730D"/>
    <w:rsid w:val="008F5346"/>
    <w:rsid w:val="00A03D09"/>
    <w:rsid w:val="00A40298"/>
    <w:rsid w:val="00A405B7"/>
    <w:rsid w:val="00A552FA"/>
    <w:rsid w:val="00A72BBF"/>
    <w:rsid w:val="00A839F6"/>
    <w:rsid w:val="00A870FD"/>
    <w:rsid w:val="00A95DCF"/>
    <w:rsid w:val="00AC2798"/>
    <w:rsid w:val="00AE2602"/>
    <w:rsid w:val="00AF16B1"/>
    <w:rsid w:val="00B462F3"/>
    <w:rsid w:val="00C25DBF"/>
    <w:rsid w:val="00C47806"/>
    <w:rsid w:val="00C67C9E"/>
    <w:rsid w:val="00C87883"/>
    <w:rsid w:val="00CD42F0"/>
    <w:rsid w:val="00D13783"/>
    <w:rsid w:val="00D57BCE"/>
    <w:rsid w:val="00D66028"/>
    <w:rsid w:val="00D765D4"/>
    <w:rsid w:val="00DA03BA"/>
    <w:rsid w:val="00E453E1"/>
    <w:rsid w:val="00E77E20"/>
    <w:rsid w:val="00E87FD8"/>
    <w:rsid w:val="00E90693"/>
    <w:rsid w:val="00F5410A"/>
    <w:rsid w:val="00F61056"/>
    <w:rsid w:val="00FA249D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4610"/>
  <w14:defaultImageDpi w14:val="32767"/>
  <w15:chartTrackingRefBased/>
  <w15:docId w15:val="{5CACAB04-76B7-0A49-AD66-8721A19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noa">
    <w:name w:val="Normal"/>
    <w:qFormat/>
    <w:rsid w:val="000F2679"/>
    <w:rPr>
      <w:rFonts w:ascii="Times New Roman" w:eastAsia="Times New Roman" w:hAnsi="Times New Roman" w:cs="Times New Roman"/>
      <w:lang w:val="en-AU" w:eastAsia="en-GB"/>
    </w:rPr>
  </w:style>
  <w:style w:type="paragraph" w:styleId="Pane1">
    <w:name w:val="heading 1"/>
    <w:basedOn w:val="Pnoa"/>
    <w:link w:val="Pane1Phua"/>
    <w:uiPriority w:val="9"/>
    <w:qFormat/>
    <w:rsid w:val="0022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/>
    </w:rPr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character" w:styleId="Honongaitua">
    <w:name w:val="Hyperlink"/>
    <w:basedOn w:val="MomotuhiKwaeTaunoa"/>
    <w:uiPriority w:val="99"/>
    <w:unhideWhenUsed/>
    <w:rsid w:val="006A57B8"/>
    <w:rPr>
      <w:color w:val="0563C1" w:themeColor="hyperlink"/>
      <w:u w:val="single"/>
    </w:rPr>
  </w:style>
  <w:style w:type="character" w:styleId="KreroKorewhakatau">
    <w:name w:val="Unresolved Mention"/>
    <w:basedOn w:val="MomotuhiKwaeTaunoa"/>
    <w:uiPriority w:val="99"/>
    <w:rsid w:val="006A57B8"/>
    <w:rPr>
      <w:color w:val="605E5C"/>
      <w:shd w:val="clear" w:color="auto" w:fill="E1DFDD"/>
    </w:rPr>
  </w:style>
  <w:style w:type="paragraph" w:styleId="KuputuhiKwae">
    <w:name w:val="footnote text"/>
    <w:basedOn w:val="Pnoa"/>
    <w:link w:val="KuputuhiKwaePhua"/>
    <w:uiPriority w:val="99"/>
    <w:semiHidden/>
    <w:unhideWhenUsed/>
    <w:rsid w:val="00FA249D"/>
    <w:rPr>
      <w:rFonts w:asciiTheme="minorHAnsi" w:eastAsiaTheme="minorHAnsi" w:hAnsiTheme="minorHAnsi" w:cstheme="minorBidi"/>
      <w:sz w:val="20"/>
      <w:szCs w:val="20"/>
      <w:lang w:val="en-NZ" w:eastAsia="en-US"/>
    </w:rPr>
  </w:style>
  <w:style w:type="character" w:customStyle="1" w:styleId="KuputuhiKwaePhua">
    <w:name w:val="Kuputuhi KīwaePūāhua"/>
    <w:basedOn w:val="MomotuhiKwaeTaunoa"/>
    <w:link w:val="KuputuhiKwae"/>
    <w:uiPriority w:val="99"/>
    <w:semiHidden/>
    <w:rsid w:val="00FA249D"/>
    <w:rPr>
      <w:sz w:val="20"/>
      <w:szCs w:val="20"/>
      <w:lang w:val="en-NZ"/>
    </w:rPr>
  </w:style>
  <w:style w:type="character" w:styleId="TohutoroKwae">
    <w:name w:val="footnote reference"/>
    <w:basedOn w:val="MomotuhiKwaeTaunoa"/>
    <w:uiPriority w:val="99"/>
    <w:semiHidden/>
    <w:unhideWhenUsed/>
    <w:rsid w:val="00FA249D"/>
    <w:rPr>
      <w:vertAlign w:val="superscript"/>
    </w:rPr>
  </w:style>
  <w:style w:type="character" w:customStyle="1" w:styleId="apple-converted-space">
    <w:name w:val="apple-converted-space"/>
    <w:basedOn w:val="MomotuhiKwaeTaunoa"/>
    <w:rsid w:val="000F2679"/>
  </w:style>
  <w:style w:type="paragraph" w:styleId="Whakahunga">
    <w:name w:val="Revision"/>
    <w:hidden/>
    <w:uiPriority w:val="99"/>
    <w:semiHidden/>
    <w:rsid w:val="002921F9"/>
    <w:rPr>
      <w:rFonts w:ascii="Times New Roman" w:eastAsia="Times New Roman" w:hAnsi="Times New Roman" w:cs="Times New Roman"/>
      <w:lang w:val="en-AU" w:eastAsia="en-GB"/>
    </w:rPr>
  </w:style>
  <w:style w:type="character" w:customStyle="1" w:styleId="Pane1Phua">
    <w:name w:val="Pane 1Pūāhua"/>
    <w:basedOn w:val="MomotuhiKwaeTaunoa"/>
    <w:link w:val="Pane1"/>
    <w:uiPriority w:val="9"/>
    <w:rsid w:val="00227E70"/>
    <w:rPr>
      <w:rFonts w:ascii="Times New Roman" w:eastAsia="Times New Roman" w:hAnsi="Times New Roman" w:cs="Times New Roman"/>
      <w:b/>
      <w:bCs/>
      <w:kern w:val="36"/>
      <w:sz w:val="48"/>
      <w:szCs w:val="48"/>
      <w:lang w:val="en-NZ" w:eastAsia="en-GB"/>
    </w:rPr>
  </w:style>
  <w:style w:type="character" w:styleId="TohutoroTkupu">
    <w:name w:val="annotation reference"/>
    <w:basedOn w:val="MomotuhiKwaeTaunoa"/>
    <w:uiPriority w:val="99"/>
    <w:semiHidden/>
    <w:unhideWhenUsed/>
    <w:rsid w:val="00D13783"/>
    <w:rPr>
      <w:sz w:val="16"/>
      <w:szCs w:val="16"/>
    </w:rPr>
  </w:style>
  <w:style w:type="paragraph" w:styleId="KuputuhiTkupu">
    <w:name w:val="annotation text"/>
    <w:basedOn w:val="Pnoa"/>
    <w:link w:val="KuputuhiTkupuPhua"/>
    <w:uiPriority w:val="99"/>
    <w:unhideWhenUsed/>
    <w:rsid w:val="00D13783"/>
    <w:rPr>
      <w:sz w:val="20"/>
      <w:szCs w:val="20"/>
    </w:rPr>
  </w:style>
  <w:style w:type="character" w:customStyle="1" w:styleId="KuputuhiTkupuPhua">
    <w:name w:val="Kuputuhi TākupuPūāhua"/>
    <w:basedOn w:val="MomotuhiKwaeTaunoa"/>
    <w:link w:val="KuputuhiTkupu"/>
    <w:uiPriority w:val="99"/>
    <w:rsid w:val="00D1378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MarauTkupu">
    <w:name w:val="annotation subject"/>
    <w:basedOn w:val="KuputuhiTkupu"/>
    <w:next w:val="KuputuhiTkupu"/>
    <w:link w:val="MarauTkupuPhua"/>
    <w:uiPriority w:val="99"/>
    <w:semiHidden/>
    <w:unhideWhenUsed/>
    <w:rsid w:val="00D13783"/>
    <w:rPr>
      <w:b/>
      <w:bCs/>
    </w:rPr>
  </w:style>
  <w:style w:type="character" w:customStyle="1" w:styleId="MarauTkupuPhua">
    <w:name w:val="Marau TākupuPūāhua"/>
    <w:basedOn w:val="KuputuhiTkupuPhua"/>
    <w:link w:val="MarauTkupu"/>
    <w:uiPriority w:val="99"/>
    <w:semiHidden/>
    <w:rsid w:val="00D13783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Blank</dc:creator>
  <cp:keywords/>
  <dc:description/>
  <cp:lastModifiedBy>Kanapu Rangitauira</cp:lastModifiedBy>
  <cp:revision>3</cp:revision>
  <dcterms:created xsi:type="dcterms:W3CDTF">2022-06-15T05:10:00Z</dcterms:created>
  <dcterms:modified xsi:type="dcterms:W3CDTF">2022-06-15T05:12:00Z</dcterms:modified>
</cp:coreProperties>
</file>